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E052C60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18295C1C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3,93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072A04A3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24AB5">
              <w:rPr>
                <w:sz w:val="20"/>
                <w:szCs w:val="20"/>
              </w:rPr>
              <w:t>1</w:t>
            </w:r>
            <w:r w:rsidR="00397713">
              <w:rPr>
                <w:sz w:val="20"/>
                <w:szCs w:val="20"/>
              </w:rPr>
              <w:t>5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021389B2" w:rsidR="00570564" w:rsidRPr="007803B2" w:rsidRDefault="00AC06C6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24AB5"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proofErr w:type="spellStart"/>
            <w:r w:rsidR="00F24AB5">
              <w:rPr>
                <w:sz w:val="20"/>
                <w:szCs w:val="20"/>
              </w:rPr>
              <w:t>м</w:t>
            </w:r>
            <w:r w:rsidR="00570564" w:rsidRPr="007803B2">
              <w:rPr>
                <w:sz w:val="20"/>
                <w:szCs w:val="20"/>
              </w:rPr>
              <w:t>Ач</w:t>
            </w:r>
            <w:proofErr w:type="spellEnd"/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</w:t>
            </w:r>
            <w:proofErr w:type="spellStart"/>
            <w:r w:rsidRPr="00F24AB5">
              <w:rPr>
                <w:sz w:val="20"/>
                <w:szCs w:val="20"/>
                <w:lang w:val="en-US"/>
              </w:rPr>
              <w:t>литий-тионилхлоридные</w:t>
            </w:r>
            <w:proofErr w:type="spellEnd"/>
            <w:r w:rsidRPr="00F24AB5">
              <w:rPr>
                <w:sz w:val="20"/>
                <w:szCs w:val="20"/>
                <w:lang w:val="en-US"/>
              </w:rPr>
              <w:t>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0E00FE31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7D86">
              <w:rPr>
                <w:sz w:val="20"/>
                <w:szCs w:val="20"/>
              </w:rPr>
              <w:t>150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417CC6B3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8F7D86">
              <w:rPr>
                <w:sz w:val="20"/>
                <w:szCs w:val="20"/>
              </w:rPr>
              <w:t>4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7A20894D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8F7D86">
              <w:rPr>
                <w:sz w:val="20"/>
              </w:rPr>
              <w:t>14,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AC06C6">
              <w:rPr>
                <w:sz w:val="20"/>
              </w:rPr>
              <w:t>49,2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5A3ECB80" w:rsidR="00570564" w:rsidRPr="006A11CA" w:rsidRDefault="00AC06C6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16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2FEA5E51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"FPLT-010</w:t>
            </w:r>
            <w:r w:rsidR="00AC06C6">
              <w:rPr>
                <w:sz w:val="20"/>
                <w:szCs w:val="20"/>
              </w:rPr>
              <w:t>8</w:t>
            </w:r>
            <w:r w:rsidRPr="008F7D86">
              <w:rPr>
                <w:sz w:val="20"/>
                <w:szCs w:val="20"/>
              </w:rPr>
              <w:t>PPS" предназначена для работы в глубинных манометров-термометров серии «PPS» при температурах до 150°С.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5719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3F48-7CFC-4EE0-AB35-4272CDAA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579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9</cp:revision>
  <cp:lastPrinted>2020-07-15T08:49:00Z</cp:lastPrinted>
  <dcterms:created xsi:type="dcterms:W3CDTF">2020-09-08T08:35:00Z</dcterms:created>
  <dcterms:modified xsi:type="dcterms:W3CDTF">2020-10-05T06:58:00Z</dcterms:modified>
</cp:coreProperties>
</file>